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19" w:rsidRDefault="000C67F3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Art 6/7 CTF</w:t>
      </w:r>
    </w:p>
    <w:p w:rsidR="00F94819" w:rsidRDefault="00F94819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4819" w:rsidRDefault="000C67F3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Alberta Education has outlined 14 competency focused learning outcomes for CTF courses as listed below (which has been pulled directly from the Alberta Education website).</w:t>
      </w:r>
    </w:p>
    <w:p w:rsidR="00F94819" w:rsidRDefault="000C67F3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inline distT="114300" distB="114300" distL="114300" distR="114300">
            <wp:extent cx="5943600" cy="3721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4819" w:rsidRDefault="00F9481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4819" w:rsidRDefault="000C67F3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aim for Art 6/7 CTF is to hit on the following competencies:</w:t>
      </w:r>
    </w:p>
    <w:p w:rsidR="00F94819" w:rsidRDefault="000C67F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explore my interests and passions while making personal connections to career possibilities.  </w:t>
      </w:r>
    </w:p>
    <w:p w:rsidR="00F94819" w:rsidRDefault="000C67F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use occupational area skills, knowledge and technologies. </w:t>
      </w:r>
    </w:p>
    <w:p w:rsidR="00F94819" w:rsidRDefault="000C67F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plan in response to challenges.  </w:t>
      </w:r>
    </w:p>
    <w:p w:rsidR="00F94819" w:rsidRDefault="000C67F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make decisions in response to challenges.  </w:t>
      </w:r>
    </w:p>
    <w:p w:rsidR="00F94819" w:rsidRDefault="000C67F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adapt to chang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and unexpected events.  </w:t>
      </w:r>
    </w:p>
    <w:p w:rsidR="00F94819" w:rsidRDefault="000C67F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solve problems in response to challenges.  </w:t>
      </w:r>
    </w:p>
    <w:p w:rsidR="00F94819" w:rsidRDefault="000C67F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create products, performances or services in response to challenges.</w:t>
      </w:r>
    </w:p>
    <w:p w:rsidR="00F94819" w:rsidRDefault="00F94819">
      <w:pPr>
        <w:ind w:firstLine="7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4819" w:rsidRDefault="00F94819">
      <w:pPr>
        <w:ind w:firstLine="7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4819" w:rsidRDefault="000C67F3">
      <w:pPr>
        <w:ind w:firstLine="7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Art 6/7 CTF will be an exploration of various styles and to introduce students to some artistic techniques. 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a class we will explore 6 artistic concepts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of style and technique which are listed below. After a topic is introduced, students will work upon projects connected to the technique.</w:t>
      </w:r>
    </w:p>
    <w:p w:rsidR="00F94819" w:rsidRDefault="000C67F3">
      <w:pPr>
        <w:ind w:firstLine="7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goal of this CTF is to find creative projects that inspire students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nd allow them to express themselves while doing their best to incorporate techniques or inspiration discussed in class. </w:t>
      </w:r>
    </w:p>
    <w:p w:rsidR="00F94819" w:rsidRDefault="00F9481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4819" w:rsidRDefault="000C67F3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Below is a list of styles &amp; techniques that will be discussed in class:</w:t>
      </w:r>
    </w:p>
    <w:p w:rsidR="00F94819" w:rsidRDefault="00F9481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4819" w:rsidRDefault="000C67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Theory</w:t>
      </w:r>
    </w:p>
    <w:p w:rsidR="00F94819" w:rsidRDefault="000C67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Line and Shape</w:t>
      </w:r>
    </w:p>
    <w:p w:rsidR="00F94819" w:rsidRDefault="000C67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Re-creation</w:t>
      </w:r>
    </w:p>
    <w:p w:rsidR="00F94819" w:rsidRDefault="000C67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Stippling/Hatching/C</w:t>
      </w:r>
      <w:r>
        <w:rPr>
          <w:rFonts w:ascii="Times New Roman" w:eastAsia="Times New Roman" w:hAnsi="Times New Roman" w:cs="Times New Roman"/>
          <w:sz w:val="28"/>
          <w:szCs w:val="28"/>
        </w:rPr>
        <w:t>ross-Hatching</w:t>
      </w:r>
    </w:p>
    <w:p w:rsidR="00F94819" w:rsidRDefault="000C67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Sculpture</w:t>
      </w:r>
    </w:p>
    <w:p w:rsidR="00F94819" w:rsidRDefault="000C67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Artistic careers</w:t>
      </w:r>
    </w:p>
    <w:p w:rsidR="00F94819" w:rsidRDefault="00F9481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4819" w:rsidRDefault="000C67F3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Class Expectations</w:t>
      </w:r>
    </w:p>
    <w:p w:rsidR="00F94819" w:rsidRDefault="000C67F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 working on a self-selected or assigned project</w:t>
      </w:r>
    </w:p>
    <w:p w:rsidR="00F94819" w:rsidRDefault="000C67F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Come to class prepared with a pencil, and art book </w:t>
      </w:r>
    </w:p>
    <w:p w:rsidR="00F94819" w:rsidRDefault="000C67F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Incorporate each of the concepts discussed in at least one piece of work</w:t>
      </w:r>
    </w:p>
    <w:p w:rsidR="00F94819" w:rsidRDefault="000C67F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Clean up after yourself</w:t>
      </w:r>
    </w:p>
    <w:p w:rsidR="00F94819" w:rsidRDefault="000C67F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Keep the volume down</w:t>
      </w:r>
    </w:p>
    <w:p w:rsidR="00F94819" w:rsidRDefault="000C67F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Run all projects by me and show me final works</w:t>
      </w:r>
    </w:p>
    <w:p w:rsidR="00F94819" w:rsidRDefault="000C67F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 creative, art is about self-expression</w:t>
      </w:r>
    </w:p>
    <w:p w:rsidR="00F94819" w:rsidRDefault="00F9481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4819" w:rsidRDefault="00F9481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4819" w:rsidRDefault="00F9481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4819" w:rsidRDefault="00F9481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4819" w:rsidRDefault="00F9481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4819" w:rsidRDefault="00F9481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4819" w:rsidRDefault="00F9481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4819" w:rsidRDefault="00F94819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4819" w:rsidRDefault="000C67F3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 NOTE ON CTF ASSESSMENT PRACTICES:</w:t>
      </w:r>
    </w:p>
    <w:p w:rsidR="00F94819" w:rsidRDefault="000C67F3">
      <w:pPr>
        <w:spacing w:after="20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  <w:sectPr w:rsidR="00F94819">
          <w:head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assessment plan supports the understanding that not all students learn the same way and at the same pace. The assessment practices serve a number of purposes, including: </w:t>
      </w:r>
    </w:p>
    <w:p w:rsidR="00F94819" w:rsidRDefault="000C67F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assess student achievement of learning outcomes </w:t>
      </w:r>
    </w:p>
    <w:p w:rsidR="00F94819" w:rsidRDefault="000C67F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provide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behaviour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criptors </w:t>
      </w:r>
    </w:p>
    <w:p w:rsidR="00F94819" w:rsidRDefault="000C67F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personalize assessment </w:t>
      </w:r>
    </w:p>
    <w:p w:rsidR="00F94819" w:rsidRDefault="000C67F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differentiate instruction </w:t>
      </w:r>
    </w:p>
    <w:p w:rsidR="00F94819" w:rsidRDefault="000C67F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plan effective learning activities</w:t>
      </w:r>
    </w:p>
    <w:p w:rsidR="00F94819" w:rsidRDefault="000C67F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determine a student’s background knowledge and skills</w:t>
      </w:r>
    </w:p>
    <w:p w:rsidR="00F94819" w:rsidRDefault="000C67F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identify student strengths</w:t>
      </w:r>
    </w:p>
    <w:p w:rsidR="00F94819" w:rsidRDefault="000C67F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94819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determine a student’s next learning steps</w:t>
      </w:r>
    </w:p>
    <w:p w:rsidR="00F94819" w:rsidRDefault="00F94819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515"/>
      </w:tblGrid>
      <w:tr w:rsidR="00F94819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819" w:rsidRDefault="000C67F3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F94819" w:rsidRDefault="000C67F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F94819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819" w:rsidRDefault="000C67F3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F94819" w:rsidRDefault="000C67F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Exemplary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of outcome(s); evidence shows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in-depth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understanding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independent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habits.</w:t>
            </w:r>
          </w:p>
        </w:tc>
      </w:tr>
      <w:tr w:rsidR="00F94819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819" w:rsidRDefault="000C67F3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Proficient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F94819" w:rsidRDefault="000C67F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of outcome(s); evidence shows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understanding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occasionally guided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habits.</w:t>
            </w:r>
          </w:p>
        </w:tc>
      </w:tr>
      <w:tr w:rsidR="00F94819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819" w:rsidRDefault="000C67F3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Satisfactory</w:t>
            </w:r>
          </w:p>
        </w:tc>
        <w:tc>
          <w:tcPr>
            <w:tcW w:w="7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F94819" w:rsidRDefault="000C67F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Acceptable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of outcome(s); evidence shows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generally accurate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understanding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guided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habits.</w:t>
            </w:r>
          </w:p>
        </w:tc>
      </w:tr>
      <w:tr w:rsidR="00F94819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819" w:rsidRDefault="000C67F3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Limited</w:t>
            </w:r>
          </w:p>
        </w:tc>
        <w:tc>
          <w:tcPr>
            <w:tcW w:w="7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F94819" w:rsidRDefault="000C67F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of outcomes; evidence shows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inaccurate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understanding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ongoing support is needed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during work.</w:t>
            </w:r>
          </w:p>
        </w:tc>
      </w:tr>
      <w:tr w:rsidR="00F94819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819" w:rsidRDefault="000C67F3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Insufficient</w:t>
            </w:r>
          </w:p>
        </w:tc>
        <w:tc>
          <w:tcPr>
            <w:tcW w:w="7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F94819" w:rsidRDefault="000C67F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Insufficient evidence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show the student has 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acceptable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performance of the outcome(s).  The work must be improved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resubmitted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4819" w:rsidRDefault="00F94819">
      <w:pPr>
        <w:contextualSpacing w:val="0"/>
        <w:rPr>
          <w:rFonts w:ascii="Times New Roman" w:eastAsia="Times New Roman" w:hAnsi="Times New Roman" w:cs="Times New Roman"/>
        </w:rPr>
      </w:pPr>
    </w:p>
    <w:p w:rsidR="00F94819" w:rsidRDefault="00F94819">
      <w:pPr>
        <w:contextualSpacing w:val="0"/>
        <w:rPr>
          <w:sz w:val="28"/>
          <w:szCs w:val="28"/>
        </w:rPr>
      </w:pPr>
    </w:p>
    <w:p w:rsidR="00F94819" w:rsidRDefault="00F94819">
      <w:pPr>
        <w:contextualSpacing w:val="0"/>
        <w:rPr>
          <w:sz w:val="28"/>
          <w:szCs w:val="28"/>
        </w:rPr>
      </w:pPr>
    </w:p>
    <w:sectPr w:rsidR="00F94819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F3" w:rsidRDefault="000C67F3">
      <w:pPr>
        <w:spacing w:line="240" w:lineRule="auto"/>
      </w:pPr>
      <w:r>
        <w:separator/>
      </w:r>
    </w:p>
  </w:endnote>
  <w:endnote w:type="continuationSeparator" w:id="0">
    <w:p w:rsidR="000C67F3" w:rsidRDefault="000C6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F3" w:rsidRDefault="000C67F3">
      <w:pPr>
        <w:spacing w:line="240" w:lineRule="auto"/>
      </w:pPr>
      <w:r>
        <w:separator/>
      </w:r>
    </w:p>
  </w:footnote>
  <w:footnote w:type="continuationSeparator" w:id="0">
    <w:p w:rsidR="000C67F3" w:rsidRDefault="000C6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19" w:rsidRDefault="00F94819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744D"/>
    <w:multiLevelType w:val="multilevel"/>
    <w:tmpl w:val="12886B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023DFC"/>
    <w:multiLevelType w:val="multilevel"/>
    <w:tmpl w:val="3A1A8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C151D7"/>
    <w:multiLevelType w:val="multilevel"/>
    <w:tmpl w:val="C88C5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F77C2C"/>
    <w:multiLevelType w:val="multilevel"/>
    <w:tmpl w:val="E0547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19"/>
    <w:rsid w:val="000C67F3"/>
    <w:rsid w:val="0011491E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D4F83-250D-4F07-8885-2C328308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Erickson</dc:creator>
  <cp:lastModifiedBy>Dale Erickson</cp:lastModifiedBy>
  <cp:revision>2</cp:revision>
  <dcterms:created xsi:type="dcterms:W3CDTF">2018-11-19T20:31:00Z</dcterms:created>
  <dcterms:modified xsi:type="dcterms:W3CDTF">2018-11-19T20:31:00Z</dcterms:modified>
</cp:coreProperties>
</file>